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C0D" w14:textId="77777777" w:rsidR="00720AD4" w:rsidRDefault="00720AD4" w:rsidP="00720AD4">
      <w:pPr>
        <w:pStyle w:val="NormalnyWeb"/>
        <w:pageBreakBefore/>
        <w:spacing w:after="0" w:line="276" w:lineRule="auto"/>
        <w:jc w:val="right"/>
      </w:pPr>
      <w:r>
        <w:rPr>
          <w:b/>
          <w:bCs/>
        </w:rPr>
        <w:t>Zał</w:t>
      </w:r>
      <w:r w:rsidR="0049328D">
        <w:rPr>
          <w:b/>
          <w:bCs/>
        </w:rPr>
        <w:t>ączn</w:t>
      </w:r>
      <w:r w:rsidR="00FF2AE9">
        <w:rPr>
          <w:b/>
          <w:bCs/>
        </w:rPr>
        <w:t>ik do zarządzenia nr OR 0050.7</w:t>
      </w:r>
      <w:r w:rsidR="0049328D">
        <w:rPr>
          <w:b/>
          <w:bCs/>
        </w:rPr>
        <w:t>.</w:t>
      </w:r>
      <w:r>
        <w:rPr>
          <w:b/>
          <w:bCs/>
        </w:rPr>
        <w:t>2018</w:t>
      </w:r>
    </w:p>
    <w:p w14:paraId="18AC41E4" w14:textId="77777777" w:rsidR="00720AD4" w:rsidRDefault="00720AD4" w:rsidP="00720AD4">
      <w:pPr>
        <w:pStyle w:val="NormalnyWeb"/>
        <w:spacing w:after="0" w:line="276" w:lineRule="auto"/>
        <w:jc w:val="right"/>
      </w:pPr>
      <w:r>
        <w:rPr>
          <w:b/>
          <w:bCs/>
        </w:rPr>
        <w:t>Wójta Gminy Klucze</w:t>
      </w:r>
    </w:p>
    <w:p w14:paraId="23688259" w14:textId="77777777" w:rsidR="00720AD4" w:rsidRDefault="0049328D" w:rsidP="00720AD4">
      <w:pPr>
        <w:pStyle w:val="NormalnyWeb"/>
        <w:spacing w:after="0" w:line="276" w:lineRule="auto"/>
        <w:jc w:val="right"/>
      </w:pPr>
      <w:r>
        <w:rPr>
          <w:b/>
          <w:bCs/>
        </w:rPr>
        <w:t>z dnia 18 stycznia 2018</w:t>
      </w:r>
      <w:r w:rsidR="00720AD4">
        <w:rPr>
          <w:b/>
          <w:bCs/>
        </w:rPr>
        <w:t>r.</w:t>
      </w:r>
    </w:p>
    <w:p w14:paraId="7B5D64D9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48F2D4D7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t>Regulamin Pracy Komisji Konkursowej</w:t>
      </w:r>
    </w:p>
    <w:p w14:paraId="26DC0743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</w:p>
    <w:p w14:paraId="620F4FEF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  <w:r>
        <w:rPr>
          <w:b/>
          <w:bCs/>
        </w:rPr>
        <w:t>na przeprowadzenie otwartego konkursu ofert</w:t>
      </w:r>
    </w:p>
    <w:p w14:paraId="007A5F51" w14:textId="77777777" w:rsidR="00720AD4" w:rsidRDefault="00720AD4" w:rsidP="00720AD4">
      <w:pPr>
        <w:pStyle w:val="NormalnyWeb"/>
        <w:spacing w:after="0" w:line="276" w:lineRule="auto"/>
        <w:ind w:left="1412" w:hanging="1412"/>
        <w:jc w:val="center"/>
      </w:pPr>
      <w:r>
        <w:rPr>
          <w:b/>
          <w:bCs/>
        </w:rPr>
        <w:t>na realizację w 2018 r. zadań z zakresu zdrowia publicznego</w:t>
      </w:r>
    </w:p>
    <w:p w14:paraId="71A75195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3AF1B2F2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b/>
          <w:bCs/>
        </w:rPr>
        <w:t>§ 1.</w:t>
      </w:r>
    </w:p>
    <w:p w14:paraId="656ACFFE" w14:textId="77777777" w:rsidR="00720AD4" w:rsidRDefault="00720AD4" w:rsidP="00720AD4">
      <w:pPr>
        <w:pStyle w:val="NormalnyWeb"/>
        <w:spacing w:after="0" w:line="276" w:lineRule="auto"/>
      </w:pPr>
      <w:r>
        <w:t>Komisja Konkursowa zwana dalej „Komisją” – przeprowadza otwarty konkurs ofert na zasadach określonych w:</w:t>
      </w:r>
    </w:p>
    <w:p w14:paraId="4DBA3A8F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ustawie z dnia 11 września 2015 r. o zdrowiu publicznym (</w:t>
      </w:r>
      <w:proofErr w:type="spellStart"/>
      <w:r>
        <w:t>t.j</w:t>
      </w:r>
      <w:proofErr w:type="spellEnd"/>
      <w:r>
        <w:t>. Dz. U. z 2017 r., poz. 2237) – zwanej dalej Ustawą,</w:t>
      </w:r>
    </w:p>
    <w:p w14:paraId="7C656061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uchwale Nr LI/320/2017 Rady Gminy Klucze z dnia 15 grudnia 2017 r. w sprawie przyjęcia Gminnego Programu Profilaktyki i Rozwiązywania Problemów Alkoholowych na rok 2018 dla Gminy Klucze, zwanej dalej Uchwałą,</w:t>
      </w:r>
    </w:p>
    <w:p w14:paraId="582F60AC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ogłoszeniu o konkursie,</w:t>
      </w:r>
    </w:p>
    <w:p w14:paraId="2C9C9501" w14:textId="77777777" w:rsidR="00720AD4" w:rsidRDefault="00720AD4" w:rsidP="00720AD4">
      <w:pPr>
        <w:pStyle w:val="NormalnyWeb"/>
        <w:numPr>
          <w:ilvl w:val="0"/>
          <w:numId w:val="1"/>
        </w:numPr>
        <w:spacing w:after="0" w:line="276" w:lineRule="auto"/>
      </w:pPr>
      <w:r>
        <w:t>niniejszym zarządzeniu.</w:t>
      </w:r>
    </w:p>
    <w:p w14:paraId="0E0D1E22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2.</w:t>
      </w:r>
    </w:p>
    <w:p w14:paraId="2849BEDE" w14:textId="77777777" w:rsidR="00720AD4" w:rsidRDefault="00720AD4" w:rsidP="00720AD4">
      <w:pPr>
        <w:pStyle w:val="NormalnyWeb"/>
        <w:spacing w:after="0" w:line="276" w:lineRule="auto"/>
      </w:pPr>
      <w:r>
        <w:t>Zadaniem Komisji jest przeprowadzenie otwartego konkursu ofert na realizację w 2018 r. zadań z zakresu zdrowia publicznego i przedłożenie Wójtowi Gminy Klucze wyników oceny formalnej i merytorycznej ofert oraz propozycji wyboru ofert, na które proponuje się udzielenie dofinansowania.</w:t>
      </w:r>
    </w:p>
    <w:p w14:paraId="302C0D30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2502A94E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3.</w:t>
      </w:r>
    </w:p>
    <w:p w14:paraId="7225D805" w14:textId="77777777" w:rsidR="00720AD4" w:rsidRDefault="00720AD4" w:rsidP="00720AD4">
      <w:pPr>
        <w:pStyle w:val="NormalnyWeb"/>
        <w:numPr>
          <w:ilvl w:val="0"/>
          <w:numId w:val="2"/>
        </w:numPr>
        <w:spacing w:after="0" w:line="276" w:lineRule="auto"/>
      </w:pPr>
      <w:r>
        <w:rPr>
          <w:color w:val="000000"/>
        </w:rPr>
        <w:t xml:space="preserve">Członek Komisji podlega wyłączeniu z udziału w pracach komisji na zasadach określonych w ustawie z dnia 14 czerwca 1960 r. Kodeks postępowania administracyjnego (Dz. U. z 2016 r., poz. 23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dotyczących wyłączenia pracownika.</w:t>
      </w:r>
    </w:p>
    <w:p w14:paraId="30DD2AFC" w14:textId="77777777" w:rsidR="00720AD4" w:rsidRDefault="00720AD4" w:rsidP="00720AD4">
      <w:pPr>
        <w:pStyle w:val="NormalnyWeb"/>
        <w:numPr>
          <w:ilvl w:val="0"/>
          <w:numId w:val="2"/>
        </w:numPr>
        <w:spacing w:after="0" w:line="276" w:lineRule="auto"/>
      </w:pPr>
      <w:r>
        <w:rPr>
          <w:color w:val="000000"/>
        </w:rPr>
        <w:lastRenderedPageBreak/>
        <w:t>Wójt Gminy Klucze w sytuacji, o której mowa w ust. 1, dokonuje wyłączenia członka podlegającego wyłączeniu i w jego miejsce powołuje nowego członka Komisji.</w:t>
      </w:r>
    </w:p>
    <w:p w14:paraId="2FC6C011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76C320B1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4.</w:t>
      </w:r>
    </w:p>
    <w:p w14:paraId="36CA224F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 xml:space="preserve">Komisję powołuje Wójt Gminy Klucze spośród pracowników Urzędu Gminy Klucze. </w:t>
      </w:r>
    </w:p>
    <w:p w14:paraId="0392FBDB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>Komisja składa się z 3 do 5 osób i podejmuje rozstrzygnięcia w obecności większości swych członków na posiedzeniach.</w:t>
      </w:r>
    </w:p>
    <w:p w14:paraId="38D4BB27" w14:textId="77777777" w:rsidR="00720AD4" w:rsidRDefault="00720AD4" w:rsidP="00720AD4">
      <w:pPr>
        <w:pStyle w:val="NormalnyWeb"/>
        <w:numPr>
          <w:ilvl w:val="0"/>
          <w:numId w:val="3"/>
        </w:numPr>
        <w:spacing w:after="0" w:line="276" w:lineRule="auto"/>
      </w:pPr>
      <w:r>
        <w:t>Pracami Komisji i posiedzeń kieruje Przewodniczący Komisji wskazany przez Wójta Gminy Klucze.</w:t>
      </w:r>
    </w:p>
    <w:p w14:paraId="541CA2A8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6998D88D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5.</w:t>
      </w:r>
    </w:p>
    <w:p w14:paraId="27B88B0A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Komisja dokonuje oceny formalnej i merytorycznej ofert przez wypełnienie formularza, stanowiącego załącznik nr 3 i nr 4 do ogłoszenia o konkursie</w:t>
      </w:r>
    </w:p>
    <w:p w14:paraId="6DBAD519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Ocenę merytoryczną Komisji ustala się przez zsumowanie punktów przydzielonych ofercie przez Komisję.</w:t>
      </w:r>
    </w:p>
    <w:p w14:paraId="338E1173" w14:textId="77777777" w:rsidR="00720AD4" w:rsidRDefault="00720AD4" w:rsidP="00720AD4">
      <w:pPr>
        <w:pStyle w:val="NormalnyWeb"/>
        <w:numPr>
          <w:ilvl w:val="0"/>
          <w:numId w:val="4"/>
        </w:numPr>
        <w:spacing w:after="0" w:line="276" w:lineRule="auto"/>
      </w:pPr>
      <w:r>
        <w:rPr>
          <w:rStyle w:val="Pogrubienie"/>
          <w:b w:val="0"/>
          <w:bCs w:val="0"/>
        </w:rPr>
        <w:t>Za najkorzystniejszą ofertę Komisja uznaje ofertę, która uzyskała największą liczbę punktów w formularzu oceny merytorycznej.</w:t>
      </w:r>
    </w:p>
    <w:p w14:paraId="6C403BDF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7745C4B5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6.</w:t>
      </w:r>
    </w:p>
    <w:p w14:paraId="4A9846C5" w14:textId="77777777" w:rsidR="00720AD4" w:rsidRDefault="00720AD4" w:rsidP="00720AD4">
      <w:pPr>
        <w:pStyle w:val="NormalnyWeb"/>
        <w:spacing w:after="0" w:line="276" w:lineRule="auto"/>
      </w:pPr>
      <w:r>
        <w:rPr>
          <w:rStyle w:val="Pogrubienie"/>
          <w:b w:val="0"/>
          <w:bCs w:val="0"/>
        </w:rPr>
        <w:t>Komisja, przystępując do oceny złożonych ofert, dokonuje kolejno następujących czynności:</w:t>
      </w:r>
    </w:p>
    <w:p w14:paraId="4EDFC683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zapoznaje się ze złożonymi ofertami,</w:t>
      </w:r>
    </w:p>
    <w:p w14:paraId="79CF6C59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ustala, które z ofert spełniają warunki formalne określone w ustawie, uchwałach oraz ogłoszeniu o konkursie,</w:t>
      </w:r>
    </w:p>
    <w:p w14:paraId="257C8D97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odrzuca oferty nie spełniające warunków określonych w § 6 pkt. 2,</w:t>
      </w:r>
    </w:p>
    <w:p w14:paraId="3650AC0D" w14:textId="77777777" w:rsidR="00720AD4" w:rsidRDefault="00720AD4" w:rsidP="00720AD4">
      <w:pPr>
        <w:pStyle w:val="NormalnyWeb"/>
        <w:numPr>
          <w:ilvl w:val="0"/>
          <w:numId w:val="5"/>
        </w:numPr>
        <w:spacing w:after="0" w:line="276" w:lineRule="auto"/>
      </w:pPr>
      <w:r>
        <w:t>rozpatruje zakwalifikowane do konkursu oferty pod względem merytorycznym oceniając:</w:t>
      </w:r>
    </w:p>
    <w:p w14:paraId="4FE55287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>zwiększenie dostępności dzieci i młodzieży do zajęć w ramach aktywności fizycznej;</w:t>
      </w:r>
    </w:p>
    <w:p w14:paraId="2B9BDCC9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>oddziaływanie zadania na sferę organizacyjną aktywności fizycznej oraz jej rozwój na właściwym poziomie;</w:t>
      </w:r>
    </w:p>
    <w:p w14:paraId="1571D966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>przedstawioną kalkulację kosztów w odniesieniu do zakresu rzeczowego, celu zadania i planowanych efektów;</w:t>
      </w:r>
    </w:p>
    <w:p w14:paraId="4BADD161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>możliwość realizacji zadania;</w:t>
      </w:r>
    </w:p>
    <w:p w14:paraId="66466056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 xml:space="preserve">dotychczasową współpracę oferenta z Gminą Klucze poprzez analizę i ocenę realizacji zleconych zadań publicznych w przypadku oferentów, którzy w latach poprzednich </w:t>
      </w:r>
      <w:r>
        <w:lastRenderedPageBreak/>
        <w:t>realizowali zlecone zadania publiczne, biorąc pod uwagę rzetelność i terminowość oraz sposób rozliczenia otrzymanych na ten cel środków,</w:t>
      </w:r>
    </w:p>
    <w:p w14:paraId="34EAA4E0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>proponowaną jakość wykonania zadania i kwalifikacje osób, przy udziale których oferent będzie realizować zadanie publiczne;</w:t>
      </w:r>
    </w:p>
    <w:p w14:paraId="28C3F2DA" w14:textId="77777777" w:rsidR="00720AD4" w:rsidRDefault="00720AD4" w:rsidP="00720AD4">
      <w:pPr>
        <w:pStyle w:val="NormalnyWeb"/>
        <w:numPr>
          <w:ilvl w:val="0"/>
          <w:numId w:val="6"/>
        </w:numPr>
        <w:spacing w:after="0" w:line="276" w:lineRule="auto"/>
      </w:pPr>
      <w:r>
        <w:t>planowany przez oferenta wkład rzeczowy, osobowy, w tym świadczenia wolontariuszy i pracę społeczną członków;</w:t>
      </w:r>
    </w:p>
    <w:p w14:paraId="004867FF" w14:textId="77777777" w:rsidR="00720AD4" w:rsidRDefault="00720AD4" w:rsidP="00720AD4">
      <w:pPr>
        <w:pStyle w:val="NormalnyWeb"/>
        <w:numPr>
          <w:ilvl w:val="0"/>
          <w:numId w:val="7"/>
        </w:numPr>
        <w:spacing w:after="0" w:line="276" w:lineRule="auto"/>
      </w:pPr>
      <w:r>
        <w:t>wskazuje oferty, na które proponuje udzielenie dofinansowania i udziela im rekomendacji do przyznania dotacji albo nie rekomenduje żadnej ze złożonych ofert do dofinansowania.</w:t>
      </w:r>
    </w:p>
    <w:p w14:paraId="74CA4A18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0F897E39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7.</w:t>
      </w:r>
    </w:p>
    <w:p w14:paraId="28BC0A2E" w14:textId="77777777" w:rsidR="00720AD4" w:rsidRDefault="00720AD4" w:rsidP="00720AD4">
      <w:pPr>
        <w:pStyle w:val="NormalnyWeb"/>
        <w:numPr>
          <w:ilvl w:val="0"/>
          <w:numId w:val="8"/>
        </w:numPr>
        <w:spacing w:after="0" w:line="276" w:lineRule="auto"/>
      </w:pPr>
      <w:r>
        <w:rPr>
          <w:rStyle w:val="Pogrubienie"/>
          <w:b w:val="0"/>
          <w:bCs w:val="0"/>
        </w:rPr>
        <w:t>Z przebiegu konkursu sporządza się protokół, który powinien zawierać :</w:t>
      </w:r>
    </w:p>
    <w:p w14:paraId="50DF4666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rPr>
          <w:rStyle w:val="Pogrubienie"/>
          <w:b w:val="0"/>
          <w:bCs w:val="0"/>
        </w:rPr>
        <w:t>oznaczenie miejsca i czasu przeprowadzenia konkursu w zakresie oceny złożonych ofert,</w:t>
      </w:r>
    </w:p>
    <w:p w14:paraId="209CA008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t>imiona i nazwiska członków Komisji Konkursowej,</w:t>
      </w:r>
    </w:p>
    <w:p w14:paraId="33B418BE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t>liczbę złożonych ofert,</w:t>
      </w:r>
    </w:p>
    <w:p w14:paraId="1F25EF97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t>wskazanie ofert odpowiadających warunkom określonym w ogłoszeniu o konkursie,</w:t>
      </w:r>
    </w:p>
    <w:p w14:paraId="0D654109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t>wskazanie ofert nie odpowiadających warunkom określonym w ogłoszeniu o konkursie,</w:t>
      </w:r>
    </w:p>
    <w:p w14:paraId="007CAD32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t>wskazanie ofert, na które proponuje się udzielenie dotacji albo stwierdzenie, że żadna ze złożonych ofert nie zasługuje na rekomendację Komisji - wraz z uzasadnieniem.</w:t>
      </w:r>
    </w:p>
    <w:p w14:paraId="4A0D101C" w14:textId="77777777" w:rsidR="00720AD4" w:rsidRDefault="00720AD4" w:rsidP="00720AD4">
      <w:pPr>
        <w:pStyle w:val="NormalnyWeb"/>
        <w:numPr>
          <w:ilvl w:val="0"/>
          <w:numId w:val="9"/>
        </w:numPr>
        <w:spacing w:after="0" w:line="276" w:lineRule="auto"/>
      </w:pPr>
      <w:r>
        <w:t>podpisy członków Komisji.</w:t>
      </w:r>
    </w:p>
    <w:p w14:paraId="722FDDCF" w14:textId="77777777" w:rsidR="00720AD4" w:rsidRDefault="00720AD4" w:rsidP="00720AD4">
      <w:pPr>
        <w:pStyle w:val="NormalnyWeb"/>
        <w:numPr>
          <w:ilvl w:val="0"/>
          <w:numId w:val="10"/>
        </w:numPr>
        <w:spacing w:after="0" w:line="276" w:lineRule="auto"/>
      </w:pPr>
      <w:r>
        <w:t>Protokół podpisują wszyscy członkowie Komisji obecni na posiedzeniu.</w:t>
      </w:r>
    </w:p>
    <w:p w14:paraId="315D3920" w14:textId="77777777" w:rsidR="00720AD4" w:rsidRDefault="00720AD4" w:rsidP="00720AD4">
      <w:pPr>
        <w:pStyle w:val="NormalnyWeb"/>
        <w:spacing w:after="0" w:line="276" w:lineRule="auto"/>
        <w:jc w:val="center"/>
      </w:pPr>
    </w:p>
    <w:p w14:paraId="60653BE4" w14:textId="77777777" w:rsidR="00720AD4" w:rsidRDefault="00720AD4" w:rsidP="00720AD4">
      <w:pPr>
        <w:pStyle w:val="NormalnyWeb"/>
        <w:spacing w:after="0" w:line="276" w:lineRule="auto"/>
        <w:jc w:val="center"/>
      </w:pPr>
      <w:r>
        <w:rPr>
          <w:rStyle w:val="Pogrubienie"/>
        </w:rPr>
        <w:t>§ 8.</w:t>
      </w:r>
    </w:p>
    <w:p w14:paraId="26B78DAB" w14:textId="77777777" w:rsidR="00720AD4" w:rsidRDefault="00720AD4" w:rsidP="00720AD4">
      <w:pPr>
        <w:pStyle w:val="NormalnyWeb"/>
        <w:spacing w:after="0" w:line="276" w:lineRule="auto"/>
      </w:pPr>
      <w:r>
        <w:rPr>
          <w:rStyle w:val="Pogrubienie"/>
          <w:b w:val="0"/>
          <w:bCs w:val="0"/>
        </w:rPr>
        <w:t>Protokół z przebiegu otwartego konkursu ofert wraz ze wskazaniem ofert, które uzyskały pozytywną rekomendację Komisji do przyznania dotacji lub nie przyjęcia żadnej z ofert oraz pozostałą dokumentację konkursową Przewodniczący Komisji przekłada Wójtowi, który dokona ostatecznego wyboru ofert i zdecyduje o wysokości przyznanej dotacji.</w:t>
      </w:r>
    </w:p>
    <w:p w14:paraId="6AC2ABEA" w14:textId="77777777" w:rsidR="00720AD4" w:rsidRDefault="00720AD4" w:rsidP="00720AD4">
      <w:pPr>
        <w:pStyle w:val="NormalnyWeb"/>
        <w:spacing w:after="0" w:line="276" w:lineRule="auto"/>
        <w:jc w:val="right"/>
      </w:pPr>
    </w:p>
    <w:p w14:paraId="494A2532" w14:textId="77777777" w:rsidR="00503C7E" w:rsidRDefault="00503C7E"/>
    <w:sectPr w:rsidR="0050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0CAB"/>
    <w:multiLevelType w:val="multilevel"/>
    <w:tmpl w:val="7E46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94B6D"/>
    <w:multiLevelType w:val="multilevel"/>
    <w:tmpl w:val="9206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57B87"/>
    <w:multiLevelType w:val="multilevel"/>
    <w:tmpl w:val="69B4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0B1A"/>
    <w:multiLevelType w:val="multilevel"/>
    <w:tmpl w:val="493E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05922"/>
    <w:multiLevelType w:val="multilevel"/>
    <w:tmpl w:val="5C3C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E01AA"/>
    <w:multiLevelType w:val="multilevel"/>
    <w:tmpl w:val="EFA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BA"/>
    <w:multiLevelType w:val="multilevel"/>
    <w:tmpl w:val="CB08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95343"/>
    <w:multiLevelType w:val="multilevel"/>
    <w:tmpl w:val="0026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07024D"/>
    <w:multiLevelType w:val="multilevel"/>
    <w:tmpl w:val="D8E6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70476"/>
    <w:multiLevelType w:val="multilevel"/>
    <w:tmpl w:val="C4DE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129246">
    <w:abstractNumId w:val="3"/>
  </w:num>
  <w:num w:numId="2" w16cid:durableId="1108352611">
    <w:abstractNumId w:val="9"/>
  </w:num>
  <w:num w:numId="3" w16cid:durableId="988947326">
    <w:abstractNumId w:val="7"/>
  </w:num>
  <w:num w:numId="4" w16cid:durableId="123279056">
    <w:abstractNumId w:val="5"/>
  </w:num>
  <w:num w:numId="5" w16cid:durableId="2025670021">
    <w:abstractNumId w:val="4"/>
  </w:num>
  <w:num w:numId="6" w16cid:durableId="1540238968">
    <w:abstractNumId w:val="8"/>
  </w:num>
  <w:num w:numId="7" w16cid:durableId="1481725655">
    <w:abstractNumId w:val="2"/>
  </w:num>
  <w:num w:numId="8" w16cid:durableId="1093361432">
    <w:abstractNumId w:val="1"/>
  </w:num>
  <w:num w:numId="9" w16cid:durableId="1690258258">
    <w:abstractNumId w:val="6"/>
  </w:num>
  <w:num w:numId="10" w16cid:durableId="200836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D4"/>
    <w:rsid w:val="0049328D"/>
    <w:rsid w:val="00503C7E"/>
    <w:rsid w:val="00720AD4"/>
    <w:rsid w:val="00C45D0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7758"/>
  <w15:docId w15:val="{9C8B124A-F6FB-4D2F-B1C8-B52EF251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0A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0A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2022-11-09T10:45:00Z</dcterms:created>
  <dcterms:modified xsi:type="dcterms:W3CDTF">2022-11-09T10:45:00Z</dcterms:modified>
</cp:coreProperties>
</file>